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FF0000"/>
          <w:spacing w:val="-20"/>
          <w:w w:val="90"/>
          <w:sz w:val="36"/>
          <w:szCs w:val="36"/>
          <w:lang w:eastAsia="zh-CN"/>
        </w:rPr>
      </w:pPr>
    </w:p>
    <w:p>
      <w:pPr>
        <w:keepNext w:val="0"/>
        <w:keepLines w:val="0"/>
        <w:pageBreakBefore w:val="0"/>
        <w:widowControl w:val="0"/>
        <w:tabs>
          <w:tab w:val="left" w:pos="1363"/>
        </w:tabs>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FF0000"/>
          <w:spacing w:val="23"/>
          <w:w w:val="39"/>
          <w:sz w:val="32"/>
          <w:szCs w:val="32"/>
          <w:lang w:eastAsia="zh-CN"/>
        </w:rPr>
      </w:pPr>
      <w:r>
        <w:rPr>
          <w:rFonts w:hint="eastAsia" w:ascii="方正小标宋简体" w:hAnsi="方正小标宋简体" w:eastAsia="方正小标宋简体" w:cs="方正小标宋简体"/>
          <w:b w:val="0"/>
          <w:bCs w:val="0"/>
          <w:color w:val="FF0000"/>
          <w:spacing w:val="23"/>
          <w:w w:val="39"/>
          <w:sz w:val="32"/>
          <w:szCs w:val="32"/>
          <w:lang w:eastAsia="zh-CN"/>
        </w:rPr>
        <w:tab/>
      </w:r>
    </w:p>
    <w:p>
      <w:pPr>
        <w:keepNext w:val="0"/>
        <w:keepLines w:val="0"/>
        <w:pageBreakBefore w:val="0"/>
        <w:widowControl w:val="0"/>
        <w:tabs>
          <w:tab w:val="left" w:pos="1363"/>
        </w:tabs>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FF0000"/>
          <w:spacing w:val="-20"/>
          <w:w w:val="90"/>
          <w:sz w:val="32"/>
          <w:szCs w:val="32"/>
          <w:lang w:eastAsia="zh-CN"/>
        </w:rPr>
      </w:pPr>
      <w:r>
        <w:rPr>
          <w:rFonts w:hint="eastAsia" w:ascii="Times New Roman" w:hAnsi="Times New Roman" w:eastAsia="楷体_GB2312" w:cs="楷体_GB2312"/>
          <w:sz w:val="32"/>
          <w:szCs w:val="32"/>
        </w:rPr>
        <w:t>薛人社发</w:t>
      </w:r>
      <w:r>
        <w:rPr>
          <w:rFonts w:hint="eastAsia" w:ascii="楷体_GB2312" w:hAnsi="Times New Roman" w:eastAsia="楷体_GB2312" w:cs="楷体_GB2312"/>
          <w:sz w:val="32"/>
          <w:szCs w:val="32"/>
        </w:rPr>
        <w:t>〔</w:t>
      </w:r>
      <w:r>
        <w:rPr>
          <w:rFonts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2</w:t>
      </w:r>
      <w:r>
        <w:rPr>
          <w:rFonts w:hint="eastAsia" w:ascii="楷体_GB2312" w:hAnsi="Times New Roman" w:eastAsia="楷体_GB2312" w:cs="楷体_GB2312"/>
          <w:sz w:val="32"/>
          <w:szCs w:val="32"/>
        </w:rPr>
        <w:t>〕</w:t>
      </w:r>
      <w:r>
        <w:rPr>
          <w:rFonts w:hint="eastAsia" w:ascii="楷体_GB2312" w:hAnsi="Times New Roman" w:eastAsia="楷体_GB2312" w:cs="楷体_GB2312"/>
          <w:sz w:val="32"/>
          <w:szCs w:val="32"/>
          <w:lang w:val="en-US" w:eastAsia="zh-CN"/>
        </w:rPr>
        <w:t>4</w:t>
      </w:r>
      <w:r>
        <w:rPr>
          <w:rFonts w:hint="eastAsia" w:ascii="Times New Roman" w:hAnsi="Times New Roman" w:eastAsia="楷体_GB2312" w:cs="楷体_GB2312"/>
          <w:sz w:val="32"/>
          <w:szCs w:val="32"/>
        </w:rPr>
        <w:t>号</w:t>
      </w:r>
    </w:p>
    <w:p>
      <w:pPr>
        <w:spacing w:line="420" w:lineRule="exact"/>
        <w:rPr>
          <w:rFonts w:ascii="Times New Roman" w:hAnsi="Times New Roman" w:cs="Times New Roman"/>
          <w:sz w:val="18"/>
          <w:szCs w:val="18"/>
        </w:rPr>
      </w:pPr>
      <w:bookmarkStart w:id="0" w:name="_GoBack"/>
      <w:bookmarkEnd w:id="0"/>
    </w:p>
    <w:p>
      <w:pPr>
        <w:spacing w:line="420" w:lineRule="exact"/>
        <w:rPr>
          <w:rFonts w:ascii="Times New Roman" w:hAnsi="Times New Roman" w:cs="Times New Roman"/>
          <w:sz w:val="18"/>
          <w:szCs w:val="18"/>
        </w:rPr>
      </w:pPr>
    </w:p>
    <w:p>
      <w:pPr>
        <w:spacing w:line="420" w:lineRule="exact"/>
        <w:rPr>
          <w:rFonts w:ascii="Times New Roman" w:hAnsi="Times New Roman" w:cs="Times New Roman"/>
          <w:sz w:val="18"/>
          <w:szCs w:val="18"/>
        </w:rPr>
      </w:pPr>
    </w:p>
    <w:p>
      <w:pPr>
        <w:spacing w:line="580" w:lineRule="exact"/>
        <w:jc w:val="center"/>
        <w:rPr>
          <w:rFonts w:ascii="方正小标宋简体" w:hAnsi="Times New Roman" w:eastAsia="方正小标宋简体" w:cs="Times New Roman"/>
          <w:spacing w:val="-20"/>
          <w:sz w:val="44"/>
          <w:szCs w:val="44"/>
        </w:rPr>
      </w:pPr>
      <w:r>
        <w:rPr>
          <w:rFonts w:hint="eastAsia" w:ascii="方正小标宋简体" w:hAnsi="华文中宋" w:eastAsia="方正小标宋简体" w:cs="方正小标宋简体"/>
          <w:spacing w:val="-20"/>
          <w:sz w:val="44"/>
          <w:szCs w:val="44"/>
        </w:rPr>
        <w:t>关于开展劳务派遣单位经营情况核验工作的通知</w:t>
      </w:r>
    </w:p>
    <w:p>
      <w:pPr>
        <w:spacing w:line="580" w:lineRule="exact"/>
        <w:rPr>
          <w:rFonts w:ascii="Times New Roman" w:hAnsi="Times New Roman" w:eastAsia="华文中宋" w:cs="Times New Roman"/>
          <w:sz w:val="44"/>
          <w:szCs w:val="44"/>
        </w:rPr>
      </w:pPr>
    </w:p>
    <w:p>
      <w:pPr>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薛城辖区内各劳务派遣单位：</w:t>
      </w:r>
    </w:p>
    <w:p>
      <w:pPr>
        <w:pStyle w:val="5"/>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为加强对劳务派遣单位的指导管理，维护被派遣劳动者合法权益，促进劳务派遣规范健康发展，根据</w:t>
      </w:r>
      <w:r>
        <w:rPr>
          <w:rFonts w:hint="eastAsia" w:ascii="Times New Roman" w:hAnsi="Times New Roman" w:eastAsia="仿宋_GB2312" w:cs="仿宋_GB2312"/>
          <w:color w:val="000000"/>
          <w:sz w:val="27"/>
          <w:szCs w:val="27"/>
        </w:rPr>
        <w:t>《</w:t>
      </w:r>
      <w:r>
        <w:rPr>
          <w:rFonts w:hint="eastAsia" w:ascii="Times New Roman" w:hAnsi="Times New Roman" w:eastAsia="仿宋_GB2312" w:cs="仿宋_GB2312"/>
          <w:color w:val="000000"/>
          <w:sz w:val="32"/>
          <w:szCs w:val="32"/>
        </w:rPr>
        <w:t>劳务派遣行政许可实施办法》</w:t>
      </w:r>
      <w:r>
        <w:rPr>
          <w:rFonts w:hint="eastAsia" w:ascii="Times New Roman" w:hAnsi="Times New Roman" w:eastAsia="仿宋_GB2312" w:cs="仿宋_GB2312"/>
          <w:sz w:val="32"/>
          <w:szCs w:val="32"/>
        </w:rPr>
        <w:t>要求，决定于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日至</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日，在全区范围内组织开展劳务派遣单位经营情况核验工作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现就有关事项通知如下：</w:t>
      </w:r>
    </w:p>
    <w:p>
      <w:pPr>
        <w:pStyle w:val="5"/>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一、核验对象</w:t>
      </w:r>
    </w:p>
    <w:p>
      <w:pPr>
        <w:pStyle w:val="5"/>
        <w:spacing w:before="0" w:beforeAutospacing="0" w:after="0" w:afterAutospacing="0" w:line="580" w:lineRule="exact"/>
        <w:ind w:firstLine="640" w:firstLineChars="200"/>
        <w:jc w:val="both"/>
        <w:rPr>
          <w:rFonts w:ascii="Times New Roman" w:hAnsi="Times New Roman" w:eastAsia="微软雅黑" w:cs="Times New Roman"/>
          <w:color w:val="000000"/>
          <w:sz w:val="27"/>
          <w:szCs w:val="27"/>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年之前薛城区辖区内拿到劳务派遣许可的劳务派遣单位，包括劳务派遣单位设立的子公司或者分公司。</w:t>
      </w:r>
    </w:p>
    <w:p>
      <w:pPr>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二、核验资料</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劳务派遣单位应提交以下材料：</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、劳务派遣单位基本情况表（见附件</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 xml:space="preserve"> </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、本单位上年度经营情况的报告；</w:t>
      </w:r>
    </w:p>
    <w:p>
      <w:pPr>
        <w:spacing w:line="580" w:lineRule="exact"/>
        <w:ind w:firstLine="608"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3</w:t>
      </w:r>
      <w:r>
        <w:rPr>
          <w:rFonts w:hint="eastAsia" w:ascii="Times New Roman" w:hAnsi="Times New Roman" w:eastAsia="仿宋_GB2312" w:cs="仿宋_GB2312"/>
          <w:spacing w:val="-8"/>
          <w:kern w:val="0"/>
          <w:sz w:val="32"/>
          <w:szCs w:val="32"/>
        </w:rPr>
        <w:t>、劳务派遣单位设立子公司、分公司基本情况表（见附件</w:t>
      </w:r>
      <w:r>
        <w:rPr>
          <w:rFonts w:ascii="Times New Roman" w:hAnsi="Times New Roman" w:eastAsia="仿宋_GB2312" w:cs="Times New Roman"/>
          <w:spacing w:val="-8"/>
          <w:kern w:val="0"/>
          <w:sz w:val="32"/>
          <w:szCs w:val="32"/>
        </w:rPr>
        <w:t>2</w:t>
      </w:r>
      <w:r>
        <w:rPr>
          <w:rFonts w:hint="eastAsia" w:ascii="Times New Roman" w:hAnsi="Times New Roman" w:eastAsia="仿宋_GB2312" w:cs="仿宋_GB2312"/>
          <w:spacing w:val="-8"/>
          <w:kern w:val="0"/>
          <w:sz w:val="32"/>
          <w:szCs w:val="32"/>
        </w:rPr>
        <w:t>）；</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、用工单位情况统计表（见附件</w:t>
      </w: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、劳务派遣职工基本情况登记表（见附件</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、本单位上年度财务审计报告；</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w:t>
      </w:r>
      <w:r>
        <w:rPr>
          <w:rFonts w:hint="eastAsia" w:ascii="Times New Roman" w:hAnsi="Times New Roman" w:eastAsia="仿宋_GB2312" w:cs="仿宋_GB2312"/>
          <w:kern w:val="0"/>
          <w:sz w:val="32"/>
          <w:szCs w:val="32"/>
        </w:rPr>
        <w:t>、与用工单位订立的劳务派遣协议；</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w:t>
      </w:r>
      <w:r>
        <w:rPr>
          <w:rFonts w:hint="eastAsia" w:ascii="Times New Roman" w:hAnsi="Times New Roman" w:eastAsia="仿宋_GB2312" w:cs="仿宋_GB2312"/>
          <w:kern w:val="0"/>
          <w:sz w:val="32"/>
          <w:szCs w:val="32"/>
        </w:rPr>
        <w:t>、本单位工资发放财务凭证；</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仿宋_GB2312"/>
          <w:kern w:val="0"/>
          <w:sz w:val="32"/>
          <w:szCs w:val="32"/>
        </w:rPr>
        <w:t>、本单位劳务派遣职工参保缴费证明等相关材料；</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、劳务派遣经营许可证（副本）。</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以上材料</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至</w:t>
      </w: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项需提交原件和电子件；材料</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至</w:t>
      </w:r>
      <w:r>
        <w:rPr>
          <w:rFonts w:ascii="Times New Roman" w:hAnsi="Times New Roman" w:eastAsia="仿宋_GB2312" w:cs="Times New Roman"/>
          <w:kern w:val="0"/>
          <w:sz w:val="32"/>
          <w:szCs w:val="32"/>
        </w:rPr>
        <w:t>9</w:t>
      </w:r>
      <w:r>
        <w:rPr>
          <w:rFonts w:hint="eastAsia" w:ascii="Times New Roman" w:hAnsi="Times New Roman" w:eastAsia="仿宋_GB2312" w:cs="仿宋_GB2312"/>
          <w:kern w:val="0"/>
          <w:sz w:val="32"/>
          <w:szCs w:val="32"/>
        </w:rPr>
        <w:t>项需同时提交原件和复印件（其中原件经许可机关核对与复印件一致后返还劳务派遣单位）；材料</w:t>
      </w:r>
      <w:r>
        <w:rPr>
          <w:rFonts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项需提交原件。</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劳务派遣单位提交的材料中应当包含设立的子公司或者分公司的经营情况及相关资料。</w:t>
      </w:r>
    </w:p>
    <w:p>
      <w:pPr>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三、核验流程</w:t>
      </w:r>
    </w:p>
    <w:p>
      <w:pPr>
        <w:pStyle w:val="5"/>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（一）薛城区</w:t>
      </w:r>
      <w:r>
        <w:rPr>
          <w:rFonts w:hint="eastAsia" w:ascii="Times New Roman" w:hAnsi="Times New Roman" w:eastAsia="仿宋_GB2312" w:cs="仿宋_GB2312"/>
          <w:sz w:val="32"/>
          <w:szCs w:val="32"/>
          <w:lang w:eastAsia="zh-CN"/>
        </w:rPr>
        <w:t>行政审批局</w:t>
      </w:r>
      <w:r>
        <w:rPr>
          <w:rFonts w:hint="eastAsia" w:ascii="Times New Roman" w:hAnsi="Times New Roman" w:eastAsia="仿宋_GB2312" w:cs="仿宋_GB2312"/>
          <w:sz w:val="32"/>
          <w:szCs w:val="32"/>
        </w:rPr>
        <w:t>负责许可的劳务派遣单位及外地来我区开设劳务派遣分公司单位的核验。</w:t>
      </w:r>
    </w:p>
    <w:p>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（二）即日起，各劳务派遣单位即可提交核验材料。材料不齐全或不符合要求的，薛城区人社部门经办人员当场或</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个工作日内退回，并一次性告知补正相关材料，请补正后继续提交。截至</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日，仍达不到要求的，年度核验不予通过。逾期提交核验材料的，不予受理。</w:t>
      </w:r>
    </w:p>
    <w:p>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（三）对核验通过的单位，薛城区人社部门发放《劳务派遣单位核验通过通知书》（附件</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）并在《劳务派遣经营许可证（副本）》上加盖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已报告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印章；对核验发现问题的，及时督促劳务派遣单位进行整改，拒不整改的，移送劳动监察部门处理。</w:t>
      </w:r>
    </w:p>
    <w:p>
      <w:pPr>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四、工作要求</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sz w:val="32"/>
          <w:szCs w:val="32"/>
        </w:rPr>
        <w:t>（一）要认真开展年度核验工作，严格审核提交材料，同时要对逾期不提交、提交不齐全或提交虚假材料等情况做好记录。要通过年度核验工作，全面掌握劳务派遣用工数量和去向、劳务派遣企业经营、员工权益保护等情况，分析劳务派遣发展状况和存在问题。</w:t>
      </w:r>
    </w:p>
    <w:p>
      <w:pPr>
        <w:pStyle w:val="5"/>
        <w:spacing w:before="0" w:beforeAutospacing="0" w:after="0" w:afterAutospacing="0" w:line="58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rPr>
        <w:t>（二）各劳务派遣单位要高度重视年度核验工作，按时提交真实有效的材料，遵守《劳动合同法》、《劳务派遣行政许可实施办法》、《劳务派遣暂行规定》等法律法规，否则将承担相应的法律责任。</w:t>
      </w:r>
    </w:p>
    <w:p>
      <w:pPr>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联系电话：</w:t>
      </w:r>
      <w:r>
        <w:rPr>
          <w:rFonts w:ascii="Times New Roman" w:hAnsi="Times New Roman" w:eastAsia="仿宋_GB2312" w:cs="Times New Roman"/>
          <w:kern w:val="0"/>
          <w:sz w:val="32"/>
          <w:szCs w:val="32"/>
        </w:rPr>
        <w:t>0632—4437280  4412155</w:t>
      </w:r>
    </w:p>
    <w:p>
      <w:pPr>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电子信箱</w:t>
      </w:r>
      <w:r>
        <w:rPr>
          <w:rFonts w:ascii="Times New Roman" w:hAnsi="Times New Roman" w:eastAsia="仿宋_GB2312" w:cs="Times New Roman"/>
          <w:kern w:val="0"/>
          <w:sz w:val="32"/>
          <w:szCs w:val="32"/>
        </w:rPr>
        <w:t>:xcrsjzcfg@zz.shandong.cn</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、劳务派遣单位基本情况表</w:t>
      </w:r>
    </w:p>
    <w:p>
      <w:pPr>
        <w:spacing w:line="58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、劳务派遣单位设立子公司、分公司基本情况表</w:t>
      </w:r>
    </w:p>
    <w:p>
      <w:pPr>
        <w:spacing w:line="58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、用工单位情况统计表</w:t>
      </w:r>
    </w:p>
    <w:p>
      <w:pPr>
        <w:spacing w:line="58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、劳务派遣职工基本情况登记表</w:t>
      </w:r>
    </w:p>
    <w:p>
      <w:pPr>
        <w:spacing w:line="58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、劳务派遣单位核验通过通知书（样本）</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spacing w:line="560" w:lineRule="exact"/>
        <w:ind w:firstLine="640" w:firstLineChars="200"/>
        <w:jc w:val="right"/>
        <w:rPr>
          <w:rFonts w:ascii="Times New Roman" w:hAnsi="Times New Roman" w:cs="Times New Roman"/>
          <w:sz w:val="18"/>
          <w:szCs w:val="18"/>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15</w:t>
      </w:r>
      <w:r>
        <w:rPr>
          <w:rFonts w:hint="eastAsia" w:ascii="Times New Roman" w:hAnsi="Times New Roman" w:eastAsia="仿宋_GB2312" w:cs="仿宋_GB2312"/>
          <w:kern w:val="0"/>
          <w:sz w:val="32"/>
          <w:szCs w:val="32"/>
        </w:rPr>
        <w:t>日</w:t>
      </w:r>
    </w:p>
    <w:sectPr>
      <w:footerReference r:id="rId3" w:type="default"/>
      <w:pgSz w:w="11906" w:h="16838"/>
      <w:pgMar w:top="1531" w:right="1418" w:bottom="153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9"/>
        <w:rFonts w:ascii="Times New Roman" w:hAnsi="Times New Roman" w:cs="Times New Roman"/>
        <w:sz w:val="24"/>
        <w:szCs w:val="24"/>
      </w:rPr>
    </w:pPr>
    <w:r>
      <w:rPr>
        <w:rStyle w:val="9"/>
        <w:rFonts w:ascii="Times New Roman" w:hAnsi="Times New Roman" w:cs="Times New Roman"/>
        <w:sz w:val="24"/>
        <w:szCs w:val="24"/>
      </w:rPr>
      <w:fldChar w:fldCharType="begin"/>
    </w:r>
    <w:r>
      <w:rPr>
        <w:rStyle w:val="9"/>
        <w:rFonts w:ascii="Times New Roman" w:hAnsi="Times New Roman" w:cs="Times New Roman"/>
        <w:sz w:val="24"/>
        <w:szCs w:val="24"/>
      </w:rPr>
      <w:instrText xml:space="preserve">PAGE  </w:instrText>
    </w:r>
    <w:r>
      <w:rPr>
        <w:rStyle w:val="9"/>
        <w:rFonts w:ascii="Times New Roman" w:hAnsi="Times New Roman" w:cs="Times New Roman"/>
        <w:sz w:val="24"/>
        <w:szCs w:val="24"/>
      </w:rPr>
      <w:fldChar w:fldCharType="separate"/>
    </w:r>
    <w:r>
      <w:rPr>
        <w:rStyle w:val="9"/>
        <w:rFonts w:ascii="Times New Roman" w:hAnsi="Times New Roman" w:cs="Times New Roman"/>
        <w:sz w:val="24"/>
        <w:szCs w:val="24"/>
      </w:rPr>
      <w:t>- 1 -</w:t>
    </w:r>
    <w:r>
      <w:rPr>
        <w:rStyle w:val="9"/>
        <w:rFonts w:ascii="Times New Roman" w:hAnsi="Times New Roman" w:cs="Times New Roman"/>
        <w:sz w:val="24"/>
        <w:szCs w:val="24"/>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FD7"/>
    <w:rsid w:val="0004491C"/>
    <w:rsid w:val="00053527"/>
    <w:rsid w:val="000875D8"/>
    <w:rsid w:val="0011151C"/>
    <w:rsid w:val="00247B49"/>
    <w:rsid w:val="002B73B5"/>
    <w:rsid w:val="002D36A6"/>
    <w:rsid w:val="00344BE5"/>
    <w:rsid w:val="00373C03"/>
    <w:rsid w:val="003A5BBF"/>
    <w:rsid w:val="003B6FD7"/>
    <w:rsid w:val="003D4B44"/>
    <w:rsid w:val="00572334"/>
    <w:rsid w:val="00580023"/>
    <w:rsid w:val="005E05E2"/>
    <w:rsid w:val="006C7079"/>
    <w:rsid w:val="00783EB4"/>
    <w:rsid w:val="00967E69"/>
    <w:rsid w:val="009B2B1B"/>
    <w:rsid w:val="009E1203"/>
    <w:rsid w:val="00B01977"/>
    <w:rsid w:val="00B1156F"/>
    <w:rsid w:val="00B34AE4"/>
    <w:rsid w:val="00B55D92"/>
    <w:rsid w:val="00C33C10"/>
    <w:rsid w:val="00C33DA8"/>
    <w:rsid w:val="00D51A89"/>
    <w:rsid w:val="00D659A4"/>
    <w:rsid w:val="00EB048F"/>
    <w:rsid w:val="00ED7031"/>
    <w:rsid w:val="00F0616B"/>
    <w:rsid w:val="09A43019"/>
    <w:rsid w:val="0BE16FBC"/>
    <w:rsid w:val="12BE7C86"/>
    <w:rsid w:val="12D33061"/>
    <w:rsid w:val="13747B95"/>
    <w:rsid w:val="15330A9E"/>
    <w:rsid w:val="1A163BFB"/>
    <w:rsid w:val="1A3C1CA9"/>
    <w:rsid w:val="1B090149"/>
    <w:rsid w:val="2282479D"/>
    <w:rsid w:val="22A279EF"/>
    <w:rsid w:val="22F41ADE"/>
    <w:rsid w:val="23F61508"/>
    <w:rsid w:val="25A60A54"/>
    <w:rsid w:val="27EE5CE2"/>
    <w:rsid w:val="2B7F1563"/>
    <w:rsid w:val="2B8D0E8F"/>
    <w:rsid w:val="306B7767"/>
    <w:rsid w:val="34AB3068"/>
    <w:rsid w:val="3597473F"/>
    <w:rsid w:val="413F2157"/>
    <w:rsid w:val="4C6E23C2"/>
    <w:rsid w:val="4E570EE1"/>
    <w:rsid w:val="52134358"/>
    <w:rsid w:val="52D13D40"/>
    <w:rsid w:val="54466C9A"/>
    <w:rsid w:val="61373133"/>
    <w:rsid w:val="648E1D7D"/>
    <w:rsid w:val="6E766E23"/>
    <w:rsid w:val="6F745D74"/>
    <w:rsid w:val="747043AB"/>
    <w:rsid w:val="7D190C99"/>
    <w:rsid w:val="7EC250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locked/>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locked/>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alloon Text Char"/>
    <w:basedOn w:val="8"/>
    <w:link w:val="2"/>
    <w:semiHidden/>
    <w:qFormat/>
    <w:uiPriority w:val="99"/>
    <w:rPr>
      <w:rFonts w:cs="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1136</Words>
  <Characters>1196</Characters>
  <Lines>0</Lines>
  <Paragraphs>0</Paragraphs>
  <TotalTime>3</TotalTime>
  <ScaleCrop>false</ScaleCrop>
  <LinksUpToDate>false</LinksUpToDate>
  <CharactersWithSpaces>1229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2021-02-02T01:53:00Z</dcterms:created>
  <dc:creator>Administrator</dc:creator>
  <cp:lastModifiedBy>Administrator</cp:lastModifiedBy>
  <cp:lastPrinted>2022-02-14T01:29:00Z</cp:lastPrinted>
  <dcterms:modified xsi:type="dcterms:W3CDTF">2022-03-11T08:33:14Z</dcterms:modified>
  <dc:title>薛人社发[2021] 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672FFE423628430EACEEAF008D296A90</vt:lpwstr>
  </property>
</Properties>
</file>